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package.digital-signature-xmlsignature+xml"/>
  <Default Extension="sigs" ContentType="application/vnd.openxmlformats-package.digital-signature-origin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package/2006/relationships/digital-signature/origin" Target="_xmlsignatures/origin.sigs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Администрация городского поселения «Забайкальское» муниципального района «Забайкальский район»</w:t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</w:r>
    </w:p>
    <w:p>
      <w:pPr>
        <w:pStyle w:val="Normal"/>
        <w:jc w:val="center"/>
        <w:rPr>
          <w:b/>
          <w:b/>
          <w:sz w:val="32"/>
        </w:rPr>
      </w:pPr>
      <w:r>
        <w:rPr>
          <w:b/>
          <w:sz w:val="32"/>
        </w:rPr>
        <w:t>ПОСТАНОВЛЕНИЕ</w:t>
      </w:r>
    </w:p>
    <w:p>
      <w:pPr>
        <w:pStyle w:val="Normal"/>
        <w:jc w:val="center"/>
        <w:rPr/>
      </w:pPr>
      <w:r>
        <w:rPr/>
        <w:t>пгт. Забайкальск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>
          <w:sz w:val="28"/>
        </w:rPr>
        <w:t>от «</w:t>
      </w:r>
      <w:r>
        <w:rPr>
          <w:sz w:val="28"/>
          <w:u w:val="single"/>
        </w:rPr>
        <w:t xml:space="preserve"> 27 </w:t>
      </w:r>
      <w:r>
        <w:rPr>
          <w:sz w:val="28"/>
        </w:rPr>
        <w:t xml:space="preserve">»  марта 2018 г.                                                                               № </w:t>
      </w:r>
      <w:r>
        <w:rPr>
          <w:sz w:val="28"/>
          <w:u w:val="single"/>
        </w:rPr>
        <w:t>82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Об обеспечении первичных мер пожарной безопасности на территории городского поселения «Забайкальское»</w:t>
      </w:r>
    </w:p>
    <w:p>
      <w:pPr>
        <w:pStyle w:val="Normal"/>
        <w:tabs>
          <w:tab w:val="left" w:pos="480" w:leader="none"/>
        </w:tabs>
        <w:ind w:left="-567" w:right="0" w:firstLine="567"/>
        <w:rPr>
          <w:b/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0" w:right="0" w:firstLine="567"/>
        <w:jc w:val="both"/>
        <w:rPr/>
      </w:pPr>
      <w:r>
        <w:rPr>
          <w:sz w:val="28"/>
          <w:szCs w:val="26"/>
        </w:rPr>
        <w:t xml:space="preserve">Во исполнение Федерального Закона от 21.12.1994 г. № 69-ФЗ «О пожарной безопасности», в целях предотвращения </w:t>
      </w:r>
      <w:r>
        <w:rPr>
          <w:sz w:val="28"/>
        </w:rPr>
        <w:t xml:space="preserve">и осуществления профилактики пожаров, спасения людей и имущества при пожарах, организации и осуществления тушения пожаров и проведения аварийно-спасательных работ, на основании ст. 27 Устава городского поселения «Забайкальское» </w:t>
      </w:r>
      <w:r>
        <w:rPr>
          <w:b/>
          <w:sz w:val="28"/>
        </w:rPr>
        <w:t>ПОСТАНОВЛЯЮ: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993" w:leader="none"/>
        </w:tabs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Осуществить обеспечение первичных мер пожарной безопасности проведением превентивных мероприятий по недопущению возникновения пожаров и своевременной организацией их тушения имеющими на территории поселения силами и средствами;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993" w:leader="none"/>
        </w:tabs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Возложить организацию проведения мероприятий по предупреждению и тушению пожаров на главного специалиста по ЧС и обеспечению первичных мер пожарной безопасности;</w:t>
      </w:r>
    </w:p>
    <w:p>
      <w:pPr>
        <w:pStyle w:val="Normal"/>
        <w:numPr>
          <w:ilvl w:val="0"/>
          <w:numId w:val="1"/>
        </w:numPr>
        <w:tabs>
          <w:tab w:val="left" w:pos="567" w:leader="none"/>
          <w:tab w:val="left" w:pos="993" w:leader="none"/>
        </w:tabs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Председателю КЧС и ОПБ:</w:t>
      </w:r>
    </w:p>
    <w:p>
      <w:pPr>
        <w:pStyle w:val="Normal"/>
        <w:ind w:left="567" w:right="0" w:hanging="0"/>
        <w:jc w:val="both"/>
        <w:rPr>
          <w:sz w:val="28"/>
          <w:szCs w:val="26"/>
        </w:rPr>
      </w:pPr>
      <w:r>
        <w:rPr>
          <w:sz w:val="28"/>
          <w:szCs w:val="26"/>
        </w:rPr>
        <w:t>- согласовать порядок привлечения сил и средств пожарной охраны для профилактики и тушения пожаров и утвердить порядок их выездов;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- организовать поддержание функционирования муниципальной добровольной пожарной команды, оснащение территорий общего пользования первичными средствами тушения пожаров и противопожарным инвентарем;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- обеспечить создание и содержание не менее трех источников противопожарного водоснабжения на территории поселения и подъездных путей к ним;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- обеспечить ежегодно в весенний и осенний периоды создание двух защитных полос, в том числе: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первой защитной полосы - на расстоянии не менее 15 м от границы крайних строений населенного пункта шириной не менее 3-х метров;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второй защитной полосы – на расстоянии не менее 50-100 метров от первой защитной полосы шириной не менее 5 метров;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4. Заместителю главы – начальнику отдела по финансовым, имущественным вопросам и социально-экономическому развитию городского поселения «Забайкальское» ежегодно включать в бюджет сельского поселения расходы на обеспечение первичных мер пожарной безопасности;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5. Рекомендовать руководителям организаций оснастить территории объектов средствами пожарной сигнализации и оповещения, первичными средствами тушения пожаров, противопожарным инвентарем;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6. Общественным инструкторам по пожарной безопасности проводить агитационно-разъяснительную работу среди населения по вопросам обеспечения пожарной безопасности в жилом секторе;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7. Организациям, предприятиям, учреждениям независимо от форм собствнности очистить прилегающую территорию от сухой растительности легковоспламеняющегося мусора и твердых бытовых отходов;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8. Привести в исправное состояние источники пожарного водоснабжения на прилегающих территориях, организовать их ремонт;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9. Запретить профилактическое выжигание сухой травы на территории городского поселения «Забайкальское» без согласования с Администрацией городского поселения «Забайкальское»;</w:t>
      </w:r>
    </w:p>
    <w:p>
      <w:pPr>
        <w:pStyle w:val="Normal"/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10. Запретить сжигание отходов и тары в местах, находящихся на расстоянии 50 метров от объектов организаций различных форм собственности.</w:t>
      </w:r>
    </w:p>
    <w:p>
      <w:pPr>
        <w:pStyle w:val="Normal"/>
        <w:tabs>
          <w:tab w:val="left" w:pos="1418" w:leader="none"/>
        </w:tabs>
        <w:ind w:left="0" w:right="0" w:firstLine="567"/>
        <w:jc w:val="both"/>
        <w:rPr/>
      </w:pPr>
      <w:r>
        <w:rPr>
          <w:sz w:val="28"/>
          <w:szCs w:val="26"/>
        </w:rPr>
        <w:t>11. Постановление № 80 от 07.03.2017 г. «</w:t>
      </w:r>
      <w:r>
        <w:rPr>
          <w:sz w:val="28"/>
        </w:rPr>
        <w:t>Об обеспечении первичных мер пожарной безопасности на территории городского поселения «Забайкальское»»</w:t>
      </w:r>
      <w:r>
        <w:rPr>
          <w:sz w:val="28"/>
          <w:szCs w:val="26"/>
        </w:rPr>
        <w:t xml:space="preserve"> считать утратившим силу;</w:t>
      </w:r>
    </w:p>
    <w:p>
      <w:pPr>
        <w:pStyle w:val="Normal"/>
        <w:tabs>
          <w:tab w:val="left" w:pos="1418" w:leader="none"/>
        </w:tabs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12. Данное постановление опубликовать в официальном информационном вестнике «Вести Забайкальска»;</w:t>
      </w:r>
    </w:p>
    <w:p>
      <w:pPr>
        <w:pStyle w:val="Normal"/>
        <w:tabs>
          <w:tab w:val="left" w:pos="1418" w:leader="none"/>
        </w:tabs>
        <w:ind w:left="0" w:right="0" w:firstLine="567"/>
        <w:jc w:val="both"/>
        <w:rPr>
          <w:sz w:val="28"/>
          <w:szCs w:val="26"/>
        </w:rPr>
      </w:pPr>
      <w:r>
        <w:rPr>
          <w:sz w:val="28"/>
          <w:szCs w:val="26"/>
        </w:rPr>
        <w:t>13. Контроль за исполнением данного постановления возлагаю на себя.</w:t>
      </w:r>
    </w:p>
    <w:p>
      <w:pPr>
        <w:pStyle w:val="Normal"/>
        <w:ind w:left="0" w:right="0" w:firstLine="567"/>
        <w:jc w:val="center"/>
        <w:rPr>
          <w:b/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0" w:right="0" w:firstLine="567"/>
        <w:jc w:val="center"/>
        <w:rPr>
          <w:b/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0" w:right="0" w:hanging="0"/>
        <w:jc w:val="center"/>
        <w:rPr>
          <w:b/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0" w:right="0" w:hanging="0"/>
        <w:jc w:val="center"/>
        <w:rPr>
          <w:b/>
          <w:b/>
          <w:sz w:val="28"/>
          <w:szCs w:val="26"/>
        </w:rPr>
      </w:pPr>
      <w:r>
        <w:rPr>
          <w:b/>
          <w:sz w:val="28"/>
          <w:szCs w:val="26"/>
        </w:rPr>
      </w:r>
    </w:p>
    <w:p>
      <w:pPr>
        <w:pStyle w:val="Normal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  <w:t xml:space="preserve">И.о главы городского поселения </w:t>
      </w:r>
    </w:p>
    <w:p>
      <w:pPr>
        <w:pStyle w:val="Normal"/>
        <w:ind w:left="0" w:right="0" w:hanging="0"/>
        <w:jc w:val="left"/>
        <w:rPr>
          <w:b/>
          <w:b/>
          <w:sz w:val="28"/>
        </w:rPr>
      </w:pPr>
      <w:r>
        <w:rPr>
          <w:b/>
          <w:sz w:val="28"/>
        </w:rPr>
        <w:t>«Забайкальское»                                                                             О.В.Писарева</w:t>
      </w:r>
    </w:p>
    <w:sectPr>
      <w:type w:val="nextPage"/>
      <w:pgSz w:w="11906" w:h="16838"/>
      <w:pgMar w:left="1985" w:right="567" w:header="0" w:top="851" w:footer="0" w:bottom="851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6"/>
      </w:rPr>
    </w:lvl>
    <w:lvl w:ilvl="1">
      <w:start w:val="1"/>
      <w:numFmt w:val="decimal"/>
      <w:lvlText w:val="%1.%2"/>
      <w:lvlJc w:val="left"/>
      <w:pPr>
        <w:tabs>
          <w:tab w:val="num" w:pos="704"/>
        </w:tabs>
        <w:ind w:left="704" w:hanging="420"/>
      </w:pPr>
      <w:rPr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sz w:val="28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364"/>
        </w:tabs>
        <w:ind w:left="1364" w:hanging="1080"/>
      </w:pPr>
      <w:rPr>
        <w:sz w:val="28"/>
        <w:szCs w:val="26"/>
      </w:r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  <w:rPr>
        <w:sz w:val="28"/>
        <w:szCs w:val="26"/>
      </w:rPr>
    </w:lvl>
    <w:lvl w:ilvl="5">
      <w:start w:val="1"/>
      <w:numFmt w:val="decimal"/>
      <w:lvlText w:val="%1.%2.%3.%4.%5.%6"/>
      <w:lvlJc w:val="left"/>
      <w:pPr>
        <w:tabs>
          <w:tab w:val="num" w:pos="1724"/>
        </w:tabs>
        <w:ind w:left="1724" w:hanging="1440"/>
      </w:pPr>
      <w:rPr>
        <w:sz w:val="28"/>
        <w:szCs w:val="26"/>
      </w:r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  <w:rPr>
        <w:sz w:val="28"/>
        <w:szCs w:val="26"/>
      </w:rPr>
    </w:lvl>
    <w:lvl w:ilvl="7">
      <w:start w:val="1"/>
      <w:numFmt w:val="decimal"/>
      <w:lvlText w:val="%1.%2.%3.%4.%5.%6.%7.%8"/>
      <w:lvlJc w:val="left"/>
      <w:pPr>
        <w:tabs>
          <w:tab w:val="num" w:pos="2084"/>
        </w:tabs>
        <w:ind w:left="2084" w:hanging="1800"/>
      </w:pPr>
      <w:rPr>
        <w:sz w:val="28"/>
        <w:szCs w:val="26"/>
      </w:rPr>
    </w:lvl>
    <w:lvl w:ilvl="8">
      <w:start w:val="1"/>
      <w:numFmt w:val="decimal"/>
      <w:lvlText w:val="%1.%2.%3.%4.%5.%6.%7.%8.%9"/>
      <w:lvlJc w:val="left"/>
      <w:pPr>
        <w:tabs>
          <w:tab w:val="num" w:pos="2444"/>
        </w:tabs>
        <w:ind w:left="2444" w:hanging="2160"/>
      </w:pPr>
      <w:rPr>
        <w:sz w:val="28"/>
        <w:szCs w:val="26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sz w:val="28"/>
      <w:szCs w:val="26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sz w:val="28"/>
      <w:szCs w:val="26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NtOYbtfmKCWTM9KrjBwlj7iw33VjK0l05nqF8UfTUro=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HFH3ltiPWTei2HGcf9bMBA2Ejw5MeMmzhlvJ1/kZ2G0=</DigestValue>
    </Reference>
  </SignedInfo>
  <SignatureValue>tdXQuPMXgrU16Y4nOPOCdZ652zQrzMXD+uZ0SJm9616KCDrC98f6XKFAGyzL27KtLEHL/+wBBI5T
gfeBLEL36w==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3"/>
          </Transform>
          <Transform Algorithm="http://www.w3.org/TR/2001/REC-xml-c14n-20010315"/>
        </Transforms>
        <DigestMethod Algorithm="http://www.w3.org/2001/04/xmldsig-more#gostr3411"/>
        <DigestValue>9LS7Sw92otkVnc15i/gPvVmhCOlAFyjjZfrw1WfFIzA=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o8eHW6574hqDcdoViCuMRhxsDCss0fUJFE2K7DkNlKc=</DigestValue>
      </Reference>
      <Reference URI="/word/document.xml?ContentType=application/vnd.openxmlformats-officedocument.wordprocessingml.document.main+xml">
        <DigestMethod Algorithm="http://www.w3.org/2001/04/xmldsig-more#gostr3411"/>
        <DigestValue>cObMYP7JiyZGqTw8TfLfiLGUDYVtDOL1+svIEaUqNvY=</DigestValue>
      </Reference>
      <Reference URI="/word/fontTable.xml?ContentType=application/vnd.openxmlformats-officedocument.wordprocessingml.fontTable+xml">
        <DigestMethod Algorithm="http://www.w3.org/2001/04/xmldsig-more#gostr3411"/>
        <DigestValue>ekypvOL7GTxzmLw2KZ6sScmYZjxUWd1fa6BSm+Me2u0=</DigestValue>
      </Reference>
      <Reference URI="/word/numbering.xml?ContentType=application/vnd.openxmlformats-officedocument.wordprocessingml.numbering+xml">
        <DigestMethod Algorithm="http://www.w3.org/2001/04/xmldsig-more#gostr3411"/>
        <DigestValue>jAdtrfCjibyIyFd9YBb7rp5xaLUo0BkXRUqbJD2CEQA=</DigestValue>
      </Reference>
      <Reference URI="/word/settings.xml?ContentType=application/vnd.openxmlformats-officedocument.wordprocessingml.settings+xml">
        <DigestMethod Algorithm="http://www.w3.org/2001/04/xmldsig-more#gostr3411"/>
        <DigestValue>0Ns9k/HoSsQwDtq4uq9EZ/l4XU8LTVXV7nQ0Ky0UUUU=</DigestValue>
      </Reference>
      <Reference URI="/word/styles.xml?ContentType=application/vnd.openxmlformats-officedocument.wordprocessingml.styles+xml">
        <DigestMethod Algorithm="http://www.w3.org/2001/04/xmldsig-more#gostr3411"/>
        <DigestValue>mFE8xj42nhKCRc/4hN4gW7iPx64yNrAaOeoyoDSWkVo=</DigestValue>
      </Reference>
    </Manifest>
    <SignatureProperties>
      <SignatureProperty Id="idSignatureTime" Target="#idPackageSignature">
        <mdssi:SignatureTime>
          <mdssi:Format>YYYY-MM-DDThh:mm:ssTZD</mdssi:Format>
          <mdssi:Value>2018-04-09T04:57:40Z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2018-04-09T04:57:40Z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343</TotalTime>
  <Application>LibreOffice/6.0.2.1$Windows_x86 LibreOffice_project/f7f06a8f319e4b62f9bc5095aa112a65d2f3ac89</Application>
  <Pages>2</Pages>
  <Words>419</Words>
  <Characters>3056</Characters>
  <CharactersWithSpaces>3603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2015-03-18T13:15:00Z</dcterms:created>
  <dc:creator>Gazik</dc:creator>
  <dc:description/>
  <dc:language>ru-RU</dc:language>
  <cp:lastModifiedBy/>
  <cp:lastPrinted>2018-03-27T16:11:00Z</cp:lastPrinted>
  <dcterms:modified xsi:type="dcterms:W3CDTF">2018-04-09T10:51:58Z</dcterms:modified>
  <cp:revision>6</cp:revision>
  <dc:subject/>
  <dc:title/>
</cp:coreProperties>
</file>